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B8E" w:rsidRDefault="002A5B8E" w:rsidP="002A5B8E">
      <w:pPr>
        <w:rPr>
          <w:sz w:val="28"/>
          <w:szCs w:val="28"/>
        </w:rPr>
      </w:pPr>
      <w:r w:rsidRPr="002A5B8E">
        <w:rPr>
          <w:sz w:val="28"/>
          <w:szCs w:val="28"/>
        </w:rPr>
        <w:t>Nomina cada útil escolar y cuéntanos cual es su función</w:t>
      </w:r>
    </w:p>
    <w:p w:rsidR="002A5B8E" w:rsidRPr="002A5B8E" w:rsidRDefault="002A5B8E" w:rsidP="002A5B8E">
      <w:pPr>
        <w:rPr>
          <w:sz w:val="28"/>
          <w:szCs w:val="28"/>
        </w:rPr>
      </w:pPr>
      <w:r w:rsidRPr="002A5B8E">
        <w:rPr>
          <w:noProof/>
        </w:rPr>
        <w:drawing>
          <wp:anchor distT="0" distB="0" distL="114300" distR="114300" simplePos="0" relativeHeight="251658240" behindDoc="0" locked="0" layoutInCell="1" allowOverlap="1" wp14:anchorId="1480B127" wp14:editId="2818D25A">
            <wp:simplePos x="0" y="0"/>
            <wp:positionH relativeFrom="column">
              <wp:posOffset>4453890</wp:posOffset>
            </wp:positionH>
            <wp:positionV relativeFrom="paragraph">
              <wp:posOffset>241069</wp:posOffset>
            </wp:positionV>
            <wp:extent cx="1479666" cy="1965390"/>
            <wp:effectExtent l="0" t="0" r="6350" b="0"/>
            <wp:wrapNone/>
            <wp:docPr id="2" name="Imagen 2" descr="Use this in colour or print it in black and white and have the kids colour before they cut and stick. Teaching the youngest ESL kids can be more challenging if they cannot read and write yet, but this sort of activity works 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 this in colour or print it in black and white and have the kids colour before they cut and stick. Teaching the youngest ESL kids can be more challenging if they cannot read and write yet, but this sort of activity works well."/>
                    <pic:cNvPicPr>
                      <a:picLocks noChangeAspect="1" noChangeArrowheads="1"/>
                    </pic:cNvPicPr>
                  </pic:nvPicPr>
                  <pic:blipFill rotWithShape="1">
                    <a:blip r:embed="rId4">
                      <a:extLst>
                        <a:ext uri="{28A0092B-C50C-407E-A947-70E740481C1C}">
                          <a14:useLocalDpi xmlns:a14="http://schemas.microsoft.com/office/drawing/2010/main" val="0"/>
                        </a:ext>
                      </a:extLst>
                    </a:blip>
                    <a:srcRect l="69917" t="5045" r="9119" b="73367"/>
                    <a:stretch/>
                  </pic:blipFill>
                  <pic:spPr bwMode="auto">
                    <a:xfrm>
                      <a:off x="0" y="0"/>
                      <a:ext cx="1479666" cy="1965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szCs w:val="28"/>
        </w:rPr>
        <w:t>Recorta cada útil escolar y pégalos dentro de la mochila.</w:t>
      </w:r>
    </w:p>
    <w:p w:rsidR="002A5B8E" w:rsidRDefault="002A5B8E" w:rsidP="002A5B8E"/>
    <w:p w:rsidR="002A5B8E" w:rsidRDefault="002A5B8E" w:rsidP="002A5B8E"/>
    <w:p w:rsidR="00A30C04" w:rsidRDefault="002A5B8E" w:rsidP="002A5B8E">
      <w:r w:rsidRPr="002A5B8E">
        <w:rPr>
          <w:noProof/>
        </w:rPr>
        <w:drawing>
          <wp:inline distT="0" distB="0" distL="0" distR="0" wp14:anchorId="34A45225" wp14:editId="1EF0205F">
            <wp:extent cx="6417426" cy="6619590"/>
            <wp:effectExtent l="0" t="0" r="2540" b="0"/>
            <wp:docPr id="1" name="Imagen 1" descr="Use this in colour or print it in black and white and have the kids colour before they cut and stick. Teaching the youngest ESL kids can be more challenging if they cannot read and write yet, but this sort of activity works 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 this in colour or print it in black and white and have the kids colour before they cut and stick. Teaching the youngest ESL kids can be more challenging if they cannot read and write yet, but this sort of activity works well."/>
                    <pic:cNvPicPr>
                      <a:picLocks noChangeAspect="1" noChangeArrowheads="1"/>
                    </pic:cNvPicPr>
                  </pic:nvPicPr>
                  <pic:blipFill rotWithShape="1">
                    <a:blip r:embed="rId4">
                      <a:extLst>
                        <a:ext uri="{28A0092B-C50C-407E-A947-70E740481C1C}">
                          <a14:useLocalDpi xmlns:a14="http://schemas.microsoft.com/office/drawing/2010/main" val="0"/>
                        </a:ext>
                      </a:extLst>
                    </a:blip>
                    <a:srcRect t="11210" b="8783"/>
                    <a:stretch/>
                  </pic:blipFill>
                  <pic:spPr bwMode="auto">
                    <a:xfrm>
                      <a:off x="0" y="0"/>
                      <a:ext cx="6427699" cy="6630187"/>
                    </a:xfrm>
                    <a:prstGeom prst="rect">
                      <a:avLst/>
                    </a:prstGeom>
                    <a:noFill/>
                    <a:ln>
                      <a:noFill/>
                    </a:ln>
                    <a:extLst>
                      <a:ext uri="{53640926-AAD7-44D8-BBD7-CCE9431645EC}">
                        <a14:shadowObscured xmlns:a14="http://schemas.microsoft.com/office/drawing/2010/main"/>
                      </a:ext>
                    </a:extLst>
                  </pic:spPr>
                </pic:pic>
              </a:graphicData>
            </a:graphic>
          </wp:inline>
        </w:drawing>
      </w:r>
    </w:p>
    <w:sectPr w:rsidR="00A30C04" w:rsidSect="002A5B8E">
      <w:pgSz w:w="12240" w:h="15840"/>
      <w:pgMar w:top="426" w:right="1701"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8E"/>
    <w:rsid w:val="002A5B8E"/>
    <w:rsid w:val="00991AAD"/>
    <w:rsid w:val="00A30C0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C0461-E03F-4FC6-801E-37AA29DA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Words>
  <Characters>101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Hormazabal perez</dc:creator>
  <cp:keywords/>
  <dc:description/>
  <cp:lastModifiedBy>Claudia Francisca Seguel Valdivia</cp:lastModifiedBy>
  <cp:revision>2</cp:revision>
  <dcterms:created xsi:type="dcterms:W3CDTF">2020-03-18T02:42:00Z</dcterms:created>
  <dcterms:modified xsi:type="dcterms:W3CDTF">2020-03-18T02:42:00Z</dcterms:modified>
</cp:coreProperties>
</file>